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DF" w:rsidRPr="00EA4F02" w:rsidRDefault="00CF009F" w:rsidP="004262A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A4F02">
        <w:rPr>
          <w:rFonts w:ascii="Calibri Light" w:hAnsi="Calibri Light" w:cs="Calibri Light"/>
          <w:sz w:val="24"/>
          <w:szCs w:val="24"/>
        </w:rPr>
        <w:t>Prijedlog</w:t>
      </w:r>
      <w:r w:rsidRPr="00EA4F0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4262A8" w:rsidRPr="00EA4F02" w:rsidRDefault="004262A8" w:rsidP="004262A8">
      <w:pPr>
        <w:rPr>
          <w:rFonts w:ascii="Calibri Light" w:hAnsi="Calibri Light" w:cs="Calibri Light"/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0"/>
        <w:gridCol w:w="2604"/>
        <w:gridCol w:w="3982"/>
        <w:gridCol w:w="1843"/>
        <w:gridCol w:w="4394"/>
      </w:tblGrid>
      <w:tr w:rsidR="004262A8" w:rsidRPr="00EA4F02" w:rsidTr="00EA4F02"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Hrvatska u ranome srednjem vijeku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4262A8" w:rsidRPr="00EA4F02" w:rsidTr="00EA4F02">
        <w:trPr>
          <w:trHeight w:val="720"/>
        </w:trPr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4262A8" w:rsidRPr="00EA4F02" w:rsidRDefault="001805A5" w:rsidP="00707A0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4262A8"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4262A8"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. Hrvatska u doba kneževa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262A8" w:rsidRPr="00EA4F02" w:rsidTr="00EA4F02"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1805A5">
              <w:rPr>
                <w:rFonts w:ascii="Calibri Light" w:hAnsi="Calibri Light" w:cs="Calibri Light"/>
                <w:bCs/>
                <w:sz w:val="24"/>
                <w:szCs w:val="24"/>
              </w:rPr>
              <w:t>20</w:t>
            </w:r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262A8" w:rsidRPr="00EA4F02" w:rsidTr="00EA4F02"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262A8" w:rsidRPr="00EA4F02" w:rsidTr="00EA4F02">
        <w:trPr>
          <w:trHeight w:val="1012"/>
        </w:trPr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262A8" w:rsidRPr="00EA4F02" w:rsidRDefault="004262A8" w:rsidP="00707A01">
            <w:pPr>
              <w:pStyle w:val="Pa246"/>
              <w:rPr>
                <w:rFonts w:ascii="Calibri Light" w:hAnsi="Calibri Light" w:cs="Calibri Light"/>
              </w:rPr>
            </w:pPr>
            <w:r w:rsidRPr="00EA4F02">
              <w:rPr>
                <w:rFonts w:ascii="Calibri Light" w:hAnsi="Calibri Light" w:cs="Calibri Light"/>
              </w:rPr>
              <w:t>Hrvatska u srednjem vijeku – kneževi, kraljevi i kraljice, župani, plemstvo, svećenstvo, seljaštvo</w:t>
            </w:r>
          </w:p>
          <w:p w:rsidR="004262A8" w:rsidRPr="00EA4F02" w:rsidRDefault="004262A8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4262A8" w:rsidRPr="00EA4F02" w:rsidRDefault="004262A8" w:rsidP="00707A01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EA4F02">
              <w:rPr>
                <w:rFonts w:ascii="Calibri Light" w:hAnsi="Calibri Light" w:cs="Calibri Light"/>
              </w:rPr>
              <w:t>DRUŠTVO</w:t>
            </w:r>
          </w:p>
          <w:p w:rsidR="004262A8" w:rsidRPr="00EA4F02" w:rsidRDefault="004262A8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262A8" w:rsidRPr="00EA4F02" w:rsidTr="00EA4F02">
        <w:trPr>
          <w:trHeight w:val="773"/>
        </w:trPr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8C42EF" w:rsidRDefault="004262A8" w:rsidP="00707A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C42E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262A8" w:rsidRPr="00EA4F02" w:rsidRDefault="004262A8" w:rsidP="00707A01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A.6.1.</w:t>
            </w:r>
          </w:p>
          <w:p w:rsidR="004262A8" w:rsidRPr="00EA4F02" w:rsidRDefault="004262A8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EA4F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dinamiku i promjene u pojedinim društvima u srednjem i ranom novom vijeku. </w:t>
            </w:r>
          </w:p>
          <w:p w:rsidR="004262A8" w:rsidRPr="00EA4F02" w:rsidRDefault="004262A8" w:rsidP="00707A0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 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EA4F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4262A8" w:rsidRPr="00EA4F02" w:rsidRDefault="004262A8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4262A8" w:rsidRPr="00EA4F02" w:rsidRDefault="004262A8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EA4F02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4262A8" w:rsidRPr="00EA4F02" w:rsidRDefault="004262A8" w:rsidP="00707A01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EA4F02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EA4F0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uspoređuje</w:t>
            </w:r>
            <w:r w:rsidRPr="00EA4F02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EA4F0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društvene odnose u srednjem i ranom novom vijeku.</w:t>
            </w:r>
          </w:p>
          <w:p w:rsidR="004262A8" w:rsidRPr="00EA4F02" w:rsidRDefault="004262A8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EA4F02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4262A8" w:rsidRPr="00EA4F02" w:rsidTr="00EA4F02">
        <w:trPr>
          <w:trHeight w:val="567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4262A8" w:rsidRPr="00EA4F02" w:rsidRDefault="004262A8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262A8" w:rsidRPr="00EA4F02" w:rsidRDefault="004262A8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sklavinija</w:t>
            </w:r>
            <w:proofErr w:type="spellEnd"/>
          </w:p>
          <w:p w:rsidR="004262A8" w:rsidRPr="00EA4F02" w:rsidRDefault="004262A8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na slijepoj karti označava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sklavinije</w:t>
            </w:r>
            <w:proofErr w:type="spellEnd"/>
          </w:p>
          <w:p w:rsidR="004262A8" w:rsidRPr="00EA4F02" w:rsidRDefault="004262A8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s pomoću teksta grafički prikazuje kuće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novopridošlih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Hrvata</w:t>
            </w:r>
          </w:p>
          <w:p w:rsidR="004262A8" w:rsidRPr="00EA4F02" w:rsidRDefault="004262A8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opisuje uzroke i posljedice Ljudevitovog ustanka</w:t>
            </w:r>
          </w:p>
          <w:p w:rsidR="004262A8" w:rsidRPr="00EA4F02" w:rsidRDefault="004262A8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opisuje obilježja vladavine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Trpimirovića</w:t>
            </w:r>
            <w:proofErr w:type="spellEnd"/>
          </w:p>
        </w:tc>
      </w:tr>
      <w:tr w:rsidR="004262A8" w:rsidRPr="00EA4F02" w:rsidTr="00EA4F02">
        <w:trPr>
          <w:trHeight w:val="476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4262A8" w:rsidRPr="00EA4F02" w:rsidRDefault="004262A8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62A8" w:rsidRPr="00EA4F02" w:rsidTr="00EA4F02">
        <w:trPr>
          <w:trHeight w:val="554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4262A8" w:rsidRPr="00EA4F02" w:rsidRDefault="004262A8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4262A8" w:rsidRPr="00EA4F02" w:rsidRDefault="004262A8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4262A8" w:rsidRPr="00EA4F02" w:rsidTr="00EA4F02">
        <w:trPr>
          <w:trHeight w:val="433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sklavinije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, županije, župan, knez, kneževina</w:t>
            </w:r>
          </w:p>
        </w:tc>
      </w:tr>
      <w:tr w:rsidR="004262A8" w:rsidRPr="00EA4F02" w:rsidTr="00EA4F02">
        <w:trPr>
          <w:trHeight w:val="70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262A8" w:rsidRPr="00EA4F02" w:rsidRDefault="004262A8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</w:t>
            </w:r>
          </w:p>
        </w:tc>
      </w:tr>
      <w:tr w:rsidR="004262A8" w:rsidRPr="00EA4F02" w:rsidTr="00EA4F02">
        <w:trPr>
          <w:trHeight w:val="70"/>
        </w:trPr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EA4F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posljedice; Vrijeme i prostor</w:t>
            </w:r>
          </w:p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4262A8" w:rsidRPr="00EA4F02" w:rsidRDefault="004262A8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4262A8" w:rsidRPr="00EA4F02" w:rsidTr="00EA4F02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262A8" w:rsidRPr="00EA4F02" w:rsidTr="00EA4F02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A4F0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A4F0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EA4F0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A4F0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EA4F0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262A8" w:rsidRPr="00EA4F02" w:rsidTr="00EA4F02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262A8" w:rsidRPr="00EA4F02" w:rsidRDefault="004262A8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učenici analiziraju povijesne zemljovide na str. </w:t>
            </w:r>
            <w:proofErr w:type="spellStart"/>
            <w:r w:rsidR="00EA4F02">
              <w:rPr>
                <w:rFonts w:ascii="Calibri Light" w:hAnsi="Calibri Light" w:cs="Calibri Light"/>
                <w:sz w:val="24"/>
                <w:szCs w:val="24"/>
              </w:rPr>
              <w:t>68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postavljena pitanja</w:t>
            </w:r>
          </w:p>
          <w:p w:rsidR="004262A8" w:rsidRPr="00EA4F02" w:rsidRDefault="004262A8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provjera predznanja</w:t>
            </w:r>
            <w:r w:rsidRPr="00EA4F02">
              <w:rPr>
                <w:rFonts w:ascii="Calibri Light" w:hAnsi="Calibri Light" w:cs="Calibri Light"/>
                <w:sz w:val="24"/>
                <w:szCs w:val="24"/>
                <w:lang w:bidi="hi-IN"/>
              </w:rPr>
              <w:t xml:space="preserve">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  <w:lang w:bidi="hi-IN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  <w:lang w:bidi="hi-IN"/>
              </w:rPr>
              <w:t>)</w:t>
            </w:r>
          </w:p>
        </w:tc>
      </w:tr>
      <w:tr w:rsidR="004262A8" w:rsidRPr="00EA4F02" w:rsidTr="00EA4F02">
        <w:trPr>
          <w:trHeight w:val="352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4262A8" w:rsidRPr="00EA4F02" w:rsidRDefault="004262A8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učenici radom na tekstu u udžbeniku na str. </w:t>
            </w:r>
            <w:proofErr w:type="spellStart"/>
            <w:r w:rsidR="00EA4F02">
              <w:rPr>
                <w:rFonts w:ascii="Calibri Light" w:hAnsi="Calibri Light" w:cs="Calibri Light"/>
                <w:sz w:val="24"/>
                <w:szCs w:val="24"/>
              </w:rPr>
              <w:t>69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pronalaze i zapisuju značenje sljedećih pojmova: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sklavinije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, županije, župan, knez i kneževina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uz pomoć teksta i zemljovida na str. </w:t>
            </w:r>
            <w:proofErr w:type="spellStart"/>
            <w:r w:rsidR="00EA4F02">
              <w:rPr>
                <w:rFonts w:ascii="Calibri Light" w:hAnsi="Calibri Light" w:cs="Calibri Light"/>
                <w:sz w:val="24"/>
                <w:szCs w:val="24"/>
              </w:rPr>
              <w:t>69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u udžbeniku učenici označavaju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sklavinije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na slijepim kartama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179320" cy="2110135"/>
                  <wp:effectExtent l="0" t="0" r="0" b="4445"/>
                  <wp:docPr id="6" name="Slika 4" descr="Croatia : free map, free blank map, free outline map, free base map : coasts, hydrography (whit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oatia : free map, free blank map, free outline map, free base map : coasts, hydrography (whi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430" cy="211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odgovaraju na pitanja: Koje su hrvatske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sklavinije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?, Koja je najveća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sklavinija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?, Poklapaju li se granice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sklavinija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s granicama današnje Hrvatske?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s pomoću teksta na str.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EA4F02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učenici crtaju prikaz kuća u kojima su živjeli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novopridošli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Hrvati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o ustanku Ljudevita Posavskog na str.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EA4F02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u udžbeniku te izdvajaju uzroke, tijek i posljedice ustanka</w:t>
            </w:r>
          </w:p>
          <w:p w:rsidR="00EA4F02" w:rsidRDefault="00EA4F02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4F02" w:rsidRDefault="00EA4F02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4F02" w:rsidRDefault="00EA4F02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4F02" w:rsidRPr="00EA4F02" w:rsidRDefault="00EA4F02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368"/>
              <w:gridCol w:w="1368"/>
              <w:gridCol w:w="1368"/>
            </w:tblGrid>
            <w:tr w:rsidR="004262A8" w:rsidRPr="00EA4F02" w:rsidTr="00707A01">
              <w:tc>
                <w:tcPr>
                  <w:tcW w:w="4104" w:type="dxa"/>
                  <w:gridSpan w:val="3"/>
                  <w:shd w:val="clear" w:color="auto" w:fill="EEECE1" w:themeFill="background2"/>
                </w:tcPr>
                <w:p w:rsidR="004262A8" w:rsidRPr="00EA4F02" w:rsidRDefault="004262A8" w:rsidP="00707A01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A4F02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ustanak kneza Ljudevita</w:t>
                  </w:r>
                </w:p>
              </w:tc>
            </w:tr>
            <w:tr w:rsidR="004262A8" w:rsidRPr="00EA4F02" w:rsidTr="00707A01">
              <w:tc>
                <w:tcPr>
                  <w:tcW w:w="1368" w:type="dxa"/>
                  <w:shd w:val="clear" w:color="auto" w:fill="F2DBDB" w:themeFill="accent2" w:themeFillTint="33"/>
                </w:tcPr>
                <w:p w:rsidR="004262A8" w:rsidRPr="00EA4F02" w:rsidRDefault="004262A8" w:rsidP="00707A01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A4F02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uzroci</w:t>
                  </w:r>
                </w:p>
              </w:tc>
              <w:tc>
                <w:tcPr>
                  <w:tcW w:w="1368" w:type="dxa"/>
                  <w:shd w:val="clear" w:color="auto" w:fill="F2DBDB" w:themeFill="accent2" w:themeFillTint="33"/>
                </w:tcPr>
                <w:p w:rsidR="004262A8" w:rsidRPr="00EA4F02" w:rsidRDefault="004262A8" w:rsidP="00707A01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A4F02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tijek</w:t>
                  </w:r>
                </w:p>
              </w:tc>
              <w:tc>
                <w:tcPr>
                  <w:tcW w:w="1368" w:type="dxa"/>
                  <w:shd w:val="clear" w:color="auto" w:fill="F2DBDB" w:themeFill="accent2" w:themeFillTint="33"/>
                </w:tcPr>
                <w:p w:rsidR="004262A8" w:rsidRPr="00EA4F02" w:rsidRDefault="004262A8" w:rsidP="00707A01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A4F02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</w:tr>
            <w:tr w:rsidR="004262A8" w:rsidRPr="00EA4F02" w:rsidTr="00707A01">
              <w:tc>
                <w:tcPr>
                  <w:tcW w:w="1368" w:type="dxa"/>
                </w:tcPr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učenici izvlače papirić na kojem je napisano ime jednog hrvatskog vladara (Trpimir, Domagoj, Branimir); svaki učenik uz pomoć udžbenika i interneta pronalazi podatke o vladavini vladara i osmišljava kratko predstavljanje tog vladara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npr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. Ja sam Branimir, knez hrvatski, nasljednik Zdeslava. Odlučan u namjeri da samostalno vladam Hrvatskom prekinuo sam odnose s Franačkom i uspješno sam se odupirao bizantskim utjecajima. Za svoju vladavinu i za svoju Hrvatsku tražio sam potporu Svete Stolice te sam se stoga pismom obratio papi Ivanu VIII. Papa je blagoslovio mene, moj narod i moju zemlju Hrvatsku. Za moje vladavine Hrvatska je bila sigurna zemlja u kojoj se snažno razvijala kultura.)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stvaranje grafičkog prikaza radi lakšeg učenja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prezentacija radova-davanje povratnih 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informacija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izdvajanje bitnoga iz teksta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provjera razumijevanja koncepta uzroka i posljedica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izdvajanje bitnog iz teksta i pronalaženje novih informacija na internetu za stvaranje pisanog rada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provodi se vršnjačko učenje na način da nekoliko učenika prezentira svoj rad, a ostali učenici vrednuju njegov rad uz pomoć tablice u koje upisuju opisne ocjene; provodi se rasprava o izlaganjima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3863" w:type="dxa"/>
              <w:tblLook w:val="04A0"/>
            </w:tblPr>
            <w:tblGrid>
              <w:gridCol w:w="1286"/>
              <w:gridCol w:w="1291"/>
              <w:gridCol w:w="1286"/>
            </w:tblGrid>
            <w:tr w:rsidR="004262A8" w:rsidRPr="00EA4F02" w:rsidTr="00707A01">
              <w:trPr>
                <w:trHeight w:val="809"/>
              </w:trPr>
              <w:tc>
                <w:tcPr>
                  <w:tcW w:w="1287" w:type="dxa"/>
                  <w:shd w:val="clear" w:color="auto" w:fill="F2DBDB" w:themeFill="accent2" w:themeFillTint="33"/>
                </w:tcPr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A4F02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Način izlaganja</w:t>
                  </w:r>
                </w:p>
              </w:tc>
              <w:tc>
                <w:tcPr>
                  <w:tcW w:w="1288" w:type="dxa"/>
                  <w:shd w:val="clear" w:color="auto" w:fill="F2DBDB" w:themeFill="accent2" w:themeFillTint="33"/>
                </w:tcPr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A4F02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Kreativnost</w:t>
                  </w:r>
                </w:p>
              </w:tc>
              <w:tc>
                <w:tcPr>
                  <w:tcW w:w="1288" w:type="dxa"/>
                  <w:shd w:val="clear" w:color="auto" w:fill="F2DBDB" w:themeFill="accent2" w:themeFillTint="33"/>
                </w:tcPr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A4F02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Odabir riječi, rečenica</w:t>
                  </w:r>
                </w:p>
              </w:tc>
            </w:tr>
            <w:tr w:rsidR="004262A8" w:rsidRPr="00EA4F02" w:rsidTr="00707A01">
              <w:trPr>
                <w:trHeight w:val="498"/>
              </w:trPr>
              <w:tc>
                <w:tcPr>
                  <w:tcW w:w="1287" w:type="dxa"/>
                </w:tcPr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:rsidR="004262A8" w:rsidRPr="00EA4F02" w:rsidRDefault="004262A8" w:rsidP="00EA4F0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62A8" w:rsidRPr="00EA4F02" w:rsidTr="00EA4F02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svaki učenik zapisuje jedno pitanje povezano sa sadržajem koji se obrađivao na satu; učenik postavlja svoje pitanje i proziva učenika koji na to pitanje mora odgovoriti; nakon što odgovori, učenik postavlja svoje pitanje i proziva drugog učenika za odgovor i tako u krug dok se ne izredaju svi učenici</w:t>
            </w:r>
          </w:p>
          <w:p w:rsidR="004262A8" w:rsidRPr="00EA4F02" w:rsidRDefault="004262A8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EA4F02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>- provjera točnih odgovora i razumijevanja nastavnih sadržaja (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262A8" w:rsidRPr="00EA4F02" w:rsidRDefault="004262A8" w:rsidP="00EA4F0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62A8" w:rsidRPr="00EA4F02" w:rsidTr="00EA4F02">
        <w:trPr>
          <w:trHeight w:val="698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4262A8" w:rsidRPr="00EA4F02" w:rsidRDefault="004262A8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Hrvatska u doba kneževa</w:t>
            </w:r>
          </w:p>
          <w:p w:rsidR="009E2FDF" w:rsidRPr="00EA4F02" w:rsidRDefault="009E2FDF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sklavinije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A4F0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prvobitne zajednice Slavena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županije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A4F0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manji dijelovi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sklavinija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kojima upravlja župan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nezadovoljstvo franačke vlasti 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ustanak Ljudevita Posavskog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Trpimir 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osnivač dinastije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Trpimirovića</w:t>
            </w:r>
            <w:proofErr w:type="spellEnd"/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               - </w:t>
            </w:r>
            <w:proofErr w:type="spellStart"/>
            <w:r w:rsidRPr="00EA4F02">
              <w:rPr>
                <w:rFonts w:ascii="Calibri Light" w:hAnsi="Calibri Light" w:cs="Calibri Light"/>
                <w:sz w:val="24"/>
                <w:szCs w:val="24"/>
              </w:rPr>
              <w:t>852</w:t>
            </w:r>
            <w:proofErr w:type="spellEnd"/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. g. Trpimirova darovnica </w:t>
            </w:r>
            <w:r w:rsidR="00EA4F0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„milošću Božjom knez Hrvata”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Domagoj 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>- uspješno ratovao s Mlečanima i Arapima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A4F0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Branimir </w:t>
            </w:r>
            <w:r w:rsidRPr="00EA4F02">
              <w:rPr>
                <w:rFonts w:ascii="Calibri Light" w:hAnsi="Calibri Light" w:cs="Calibri Light"/>
                <w:sz w:val="24"/>
                <w:szCs w:val="24"/>
              </w:rPr>
              <w:t>- razdoblje samostalnosti, mira i kulturnog i gospodarskog razvoj</w:t>
            </w:r>
          </w:p>
          <w:p w:rsidR="004262A8" w:rsidRPr="00EA4F02" w:rsidRDefault="004262A8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4F02">
              <w:rPr>
                <w:rFonts w:ascii="Calibri Light" w:hAnsi="Calibri Light" w:cs="Calibri Light"/>
                <w:sz w:val="24"/>
                <w:szCs w:val="24"/>
              </w:rPr>
              <w:t xml:space="preserve">                  - pismo pape Ivana VIII.</w:t>
            </w:r>
          </w:p>
        </w:tc>
      </w:tr>
    </w:tbl>
    <w:p w:rsidR="00CF009F" w:rsidRPr="00EA4F02" w:rsidRDefault="00CF009F">
      <w:pPr>
        <w:rPr>
          <w:rFonts w:ascii="Calibri Light" w:hAnsi="Calibri Light" w:cs="Calibri Light"/>
          <w:sz w:val="24"/>
          <w:szCs w:val="24"/>
        </w:rPr>
      </w:pPr>
    </w:p>
    <w:sectPr w:rsidR="00CF009F" w:rsidRPr="00EA4F02" w:rsidSect="00EA4F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44" w:hanging="360"/>
      </w:pPr>
    </w:lvl>
    <w:lvl w:ilvl="2" w:tplc="041A001B" w:tentative="1">
      <w:start w:val="1"/>
      <w:numFmt w:val="lowerRoman"/>
      <w:lvlText w:val="%3."/>
      <w:lvlJc w:val="right"/>
      <w:pPr>
        <w:ind w:left="1364" w:hanging="180"/>
      </w:pPr>
    </w:lvl>
    <w:lvl w:ilvl="3" w:tplc="041A000F" w:tentative="1">
      <w:start w:val="1"/>
      <w:numFmt w:val="decimal"/>
      <w:lvlText w:val="%4."/>
      <w:lvlJc w:val="left"/>
      <w:pPr>
        <w:ind w:left="2084" w:hanging="360"/>
      </w:pPr>
    </w:lvl>
    <w:lvl w:ilvl="4" w:tplc="041A0019" w:tentative="1">
      <w:start w:val="1"/>
      <w:numFmt w:val="lowerLetter"/>
      <w:lvlText w:val="%5."/>
      <w:lvlJc w:val="left"/>
      <w:pPr>
        <w:ind w:left="2804" w:hanging="360"/>
      </w:pPr>
    </w:lvl>
    <w:lvl w:ilvl="5" w:tplc="041A001B" w:tentative="1">
      <w:start w:val="1"/>
      <w:numFmt w:val="lowerRoman"/>
      <w:lvlText w:val="%6."/>
      <w:lvlJc w:val="right"/>
      <w:pPr>
        <w:ind w:left="3524" w:hanging="180"/>
      </w:pPr>
    </w:lvl>
    <w:lvl w:ilvl="6" w:tplc="041A000F" w:tentative="1">
      <w:start w:val="1"/>
      <w:numFmt w:val="decimal"/>
      <w:lvlText w:val="%7."/>
      <w:lvlJc w:val="left"/>
      <w:pPr>
        <w:ind w:left="4244" w:hanging="360"/>
      </w:pPr>
    </w:lvl>
    <w:lvl w:ilvl="7" w:tplc="041A0019" w:tentative="1">
      <w:start w:val="1"/>
      <w:numFmt w:val="lowerLetter"/>
      <w:lvlText w:val="%8."/>
      <w:lvlJc w:val="left"/>
      <w:pPr>
        <w:ind w:left="4964" w:hanging="360"/>
      </w:pPr>
    </w:lvl>
    <w:lvl w:ilvl="8" w:tplc="041A001B" w:tentative="1">
      <w:start w:val="1"/>
      <w:numFmt w:val="lowerRoman"/>
      <w:lvlText w:val="%9."/>
      <w:lvlJc w:val="right"/>
      <w:pPr>
        <w:ind w:left="56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09F"/>
    <w:rsid w:val="00067E1C"/>
    <w:rsid w:val="000F40DF"/>
    <w:rsid w:val="001805A5"/>
    <w:rsid w:val="0038543A"/>
    <w:rsid w:val="004262A8"/>
    <w:rsid w:val="00605862"/>
    <w:rsid w:val="008C42EF"/>
    <w:rsid w:val="009E2FDF"/>
    <w:rsid w:val="00CF009F"/>
    <w:rsid w:val="00D649E8"/>
    <w:rsid w:val="00D97791"/>
    <w:rsid w:val="00E14273"/>
    <w:rsid w:val="00EA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9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F00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F00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09F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009F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F00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FF7AC0-8436-4776-9356-311619DF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781</Words>
  <Characters>4452</Characters>
  <Application>Microsoft Office Word</Application>
  <DocSecurity>0</DocSecurity>
  <Lines>37</Lines>
  <Paragraphs>10</Paragraphs>
  <ScaleCrop>false</ScaleCrop>
  <Company>Grizli777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</cp:revision>
  <dcterms:created xsi:type="dcterms:W3CDTF">2019-10-30T09:09:00Z</dcterms:created>
  <dcterms:modified xsi:type="dcterms:W3CDTF">2020-06-16T12:56:00Z</dcterms:modified>
</cp:coreProperties>
</file>